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F7E8" w14:textId="67300164" w:rsidR="00FB4B8B" w:rsidRDefault="00FB4B8B" w:rsidP="008E3860">
      <w:pPr>
        <w:pBdr>
          <w:bottom w:val="single" w:sz="12" w:space="1" w:color="auto"/>
        </w:pBdr>
      </w:pPr>
    </w:p>
    <w:p w14:paraId="6792C0D4" w14:textId="37B251D0" w:rsidR="00FB4B8B" w:rsidRDefault="00FB4B8B"/>
    <w:p w14:paraId="168A13F2" w14:textId="2A36C69B" w:rsidR="008E3860" w:rsidRDefault="008E3860" w:rsidP="008E3860">
      <w:pP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  <w:r w:rsidRPr="008E3860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Park Iluminacji to niesamowita zimowa atrakcja – multimedialny spacer w bajkowej krainie wykreowanej światłem i dźwiękiem. Tego typu atrakcje, od lat spotykane choćby w amerykańskich ogrodach botanicznych, są coraz popularniejsze także w Europie</w:t>
      </w:r>
      <w:r w:rsidR="00ED3F49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– mieszkańcy Berlina mogą od kilku lat zwiedzać dwa takie parki – w Ogrodzie Botanicznym i wschodnioberlińskim ZOO.</w:t>
      </w:r>
    </w:p>
    <w:p w14:paraId="12F931BB" w14:textId="77777777" w:rsidR="008E3860" w:rsidRDefault="008E3860" w:rsidP="008E3860">
      <w:pP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</w:p>
    <w:p w14:paraId="6B514939" w14:textId="68C1B8DC" w:rsidR="008E3860" w:rsidRDefault="008E3860" w:rsidP="008E3860">
      <w:pP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  <w:r w:rsidRPr="008E3860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W Polsce od kilku lat widzowie podziwiają Królewski Ogród Światła w Pałacu w Wilanowie. W zeszłym roku iluminowane ogrody i parki mogli też odwiedzać mieszkańcy Wrocławia i Krakowa. W tym roku, dzięki firmie </w:t>
      </w:r>
      <w:proofErr w:type="spellStart"/>
      <w:r w:rsidRPr="008E3860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Lumina</w:t>
      </w:r>
      <w:proofErr w:type="spellEnd"/>
      <w:r w:rsidR="00064AA7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,</w:t>
      </w:r>
      <w:r w:rsidRPr="008E3860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park iluminacji zawita także do </w:t>
      </w:r>
      <w:r w:rsidR="00AE73D8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Lublina</w:t>
      </w:r>
      <w:r w:rsidRPr="008E3860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.</w:t>
      </w:r>
    </w:p>
    <w:p w14:paraId="7531B949" w14:textId="77777777" w:rsidR="008E3860" w:rsidRPr="008E3860" w:rsidRDefault="008E3860" w:rsidP="008E3860">
      <w:pP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</w:p>
    <w:p w14:paraId="2ED61A6A" w14:textId="5C6AD3C4" w:rsidR="00153999" w:rsidRDefault="008E3860" w:rsidP="008E3860">
      <w:pP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  <w:r w:rsidRPr="008E3860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Na terenie </w:t>
      </w:r>
      <w:r w:rsidR="00153999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należącego do </w:t>
      </w:r>
      <w:r w:rsidR="00AE73D8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UMCS</w:t>
      </w:r>
      <w:r w:rsidR="00153999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, położonego </w:t>
      </w:r>
      <w:r w:rsidR="00AE73D8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przy ulicy Willowej, Ogrodu Botanicznego</w:t>
      </w:r>
      <w:r w:rsidR="00153999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,</w:t>
      </w:r>
      <w:r w:rsidRPr="008E3860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już wkrótce rozbłyśnie iluminowana </w:t>
      </w:r>
      <w:r w:rsidR="00E67058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atrakcja</w:t>
      </w:r>
      <w:r w:rsidR="002F7207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- </w:t>
      </w:r>
      <w:r w:rsidRPr="008E3860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„</w:t>
      </w:r>
      <w:r w:rsidR="003925C8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Botaniczna</w:t>
      </w:r>
      <w:r w:rsidR="00AE73D8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Podróż</w:t>
      </w:r>
      <w:r w:rsidR="00153999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”. </w:t>
      </w:r>
      <w:r w:rsidRPr="008E3860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Nie chcemy jeszcze zdradzać szczegółów, ale już teraz możemy powiedzieć, że będzie to multimedialn</w:t>
      </w:r>
      <w:r w:rsidR="00153999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y spacer wśród przepięknych drzew Ogrodu, </w:t>
      </w:r>
      <w:r w:rsidR="00AE73D8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dzięki któremu odbędziemy prawdziwą botaniczna podróż dookoła świata. Poznając drzewa różnych kontynentów, </w:t>
      </w:r>
      <w:r w:rsidR="00153999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będzie można</w:t>
      </w:r>
      <w:r w:rsidR="00AE73D8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równocześnie</w:t>
      </w:r>
      <w:r w:rsidR="00153999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odkrywać kolejne</w:t>
      </w:r>
      <w:r w:rsidR="00AE73D8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krainy</w:t>
      </w:r>
      <w:r w:rsidR="00153999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wyczarowane światłem, dźwiękiem i efektami multimedialnymi. Pracownicy </w:t>
      </w:r>
      <w:r w:rsidR="00AE73D8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Ogrodu</w:t>
      </w:r>
      <w:r w:rsidR="00153999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i wrocławskiej spółki </w:t>
      </w:r>
      <w:proofErr w:type="spellStart"/>
      <w:r w:rsidR="00153999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Lumina</w:t>
      </w:r>
      <w:proofErr w:type="spellEnd"/>
      <w:r w:rsidR="00153999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zadbali też o warstwę edukacyjną atrakcji </w:t>
      </w:r>
      <w:r w:rsidR="00ED3F49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–</w:t>
      </w:r>
      <w:r w:rsidR="00153999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 w:rsidR="00ED3F49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w czasie spaceru będzie można dowiedzieć się wielu ciekawostek dotyczących drzew rosnących w </w:t>
      </w:r>
      <w:r w:rsidR="002F7207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O</w:t>
      </w:r>
      <w:r w:rsidR="00ED3F49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grodzie, podanych w przystępny sposób zarówno dla dzieci, jak i dla dorosłych pasjonatów dendrologii.</w:t>
      </w:r>
    </w:p>
    <w:p w14:paraId="2C529839" w14:textId="10D335CA" w:rsidR="00ED3F49" w:rsidRDefault="00ED3F49" w:rsidP="008E3860">
      <w:pP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Oprócz </w:t>
      </w:r>
      <w:r w:rsidR="00AE73D8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blisko</w:t>
      </w:r>
      <w:r w:rsidR="002F7207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kilometrowej ścieżki „</w:t>
      </w:r>
      <w:r w:rsidR="00E63721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Botanicznej</w:t>
      </w:r>
      <w:r w:rsidR="00AE73D8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Podróży</w:t>
      </w: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” przygotowane będą </w:t>
      </w:r>
      <w:r w:rsidR="00AE73D8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także</w:t>
      </w: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punkty gastronomiczne i dodatkowe </w:t>
      </w:r>
      <w:r w:rsidR="00AE73D8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świetlne </w:t>
      </w: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atrakcje dla dzieci.</w:t>
      </w:r>
    </w:p>
    <w:p w14:paraId="721FD7B5" w14:textId="77777777" w:rsidR="00153999" w:rsidRDefault="00153999" w:rsidP="008E3860">
      <w:pP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</w:p>
    <w:p w14:paraId="28730A4B" w14:textId="010D8267" w:rsidR="008E3860" w:rsidRDefault="008E3860" w:rsidP="008E3860">
      <w:pP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  <w:r w:rsidRPr="008E3860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Park Iluminacji „</w:t>
      </w:r>
      <w:r w:rsidR="00BB72B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Botaniczna</w:t>
      </w:r>
      <w:r w:rsidR="00AE73D8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Podróż</w:t>
      </w:r>
      <w:r w:rsidRPr="008E3860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” to fantastyczna przygoda dla całych rodzin, a także świetny pomysł na wieczorny spacer dla wielbicieli nowoczesnych multimediów. </w:t>
      </w:r>
    </w:p>
    <w:p w14:paraId="3D2069BC" w14:textId="77777777" w:rsidR="008E3860" w:rsidRPr="008E3860" w:rsidRDefault="008E3860" w:rsidP="008E3860">
      <w:pP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</w:p>
    <w:p w14:paraId="53BFACF3" w14:textId="77777777" w:rsidR="00A01CB9" w:rsidRDefault="008E3860" w:rsidP="008E3860">
      <w:pP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  <w:r w:rsidRPr="008E3860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Wrocławska spółka </w:t>
      </w:r>
      <w:proofErr w:type="spellStart"/>
      <w:r w:rsidRPr="008E3860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Lumina</w:t>
      </w:r>
      <w:proofErr w:type="spellEnd"/>
      <w:r w:rsidRPr="008E3860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to firma specjalizująca się w organizacji </w:t>
      </w:r>
      <w:r w:rsidR="00064AA7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p</w:t>
      </w:r>
      <w:r w:rsidRPr="008E3860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arków </w:t>
      </w:r>
      <w:r w:rsidR="00064AA7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i</w:t>
      </w:r>
      <w:r w:rsidRPr="008E3860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luminacji, powstała z inicjatywy giełdowej firmy ATM – największego polskiego producenta TV oraz spółki Topacz </w:t>
      </w:r>
      <w:proofErr w:type="spellStart"/>
      <w:r w:rsidRPr="008E3860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Investments</w:t>
      </w:r>
      <w:proofErr w:type="spellEnd"/>
      <w:r w:rsidRPr="008E3860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– właściciela kompleksu hotelowego Zamek Topacz Art &amp; SPA. W tym roku </w:t>
      </w:r>
      <w:proofErr w:type="spellStart"/>
      <w:r w:rsidRPr="008E3860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Lumina</w:t>
      </w:r>
      <w:proofErr w:type="spellEnd"/>
      <w:r w:rsidRPr="008E3860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zorganizuje Parki Iluminacji w Zamku Topacz k. Wrocławia, w Ogrodzie Botanicznym w Lublinie, w Ogrodzie Dendrologicznym w Poznaniu oraz w Bydgoszczy w Parku Leśnym – </w:t>
      </w:r>
      <w:proofErr w:type="spellStart"/>
      <w:r w:rsidRPr="008E3860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Myślęcinek</w:t>
      </w:r>
      <w:proofErr w:type="spellEnd"/>
      <w:r w:rsidRPr="008E3860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.</w:t>
      </w:r>
      <w:r w:rsidR="00E67058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</w:t>
      </w:r>
    </w:p>
    <w:p w14:paraId="62A5FAC9" w14:textId="77777777" w:rsidR="00A01CB9" w:rsidRDefault="00A01CB9" w:rsidP="008E3860">
      <w:pP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</w:p>
    <w:p w14:paraId="2911621C" w14:textId="6384F2F7" w:rsidR="008E3860" w:rsidRPr="002F7207" w:rsidRDefault="008E3860" w:rsidP="008E3860">
      <w:pPr>
        <w:rPr>
          <w:rFonts w:ascii="Segoe UI" w:eastAsia="Times New Roman" w:hAnsi="Segoe UI" w:cs="Segoe UI"/>
          <w:color w:val="FF0000"/>
          <w:sz w:val="23"/>
          <w:szCs w:val="23"/>
          <w:shd w:val="clear" w:color="auto" w:fill="FFFFFF"/>
        </w:rPr>
      </w:pP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Park Iluminacji „</w:t>
      </w:r>
      <w:r w:rsidR="00AE73D8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Botaniczna Podróż</w:t>
      </w: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” otwarty będzie codziennie od </w:t>
      </w:r>
      <w:r w:rsidR="00144135" w:rsidRPr="00144135">
        <w:rPr>
          <w:rFonts w:ascii="Segoe UI" w:eastAsia="Times New Roman" w:hAnsi="Segoe UI" w:cs="Segoe UI"/>
          <w:color w:val="000000" w:themeColor="text1"/>
          <w:sz w:val="23"/>
          <w:szCs w:val="23"/>
          <w:shd w:val="clear" w:color="auto" w:fill="FFFFFF"/>
        </w:rPr>
        <w:t>05</w:t>
      </w:r>
      <w:r w:rsidR="002F7207" w:rsidRPr="002F7207">
        <w:rPr>
          <w:rFonts w:ascii="Segoe UI" w:eastAsia="Times New Roman" w:hAnsi="Segoe UI" w:cs="Segoe UI"/>
          <w:color w:val="FF0000"/>
          <w:sz w:val="23"/>
          <w:szCs w:val="23"/>
          <w:shd w:val="clear" w:color="auto" w:fill="FFFFFF"/>
        </w:rPr>
        <w:t xml:space="preserve"> </w:t>
      </w:r>
      <w:r w:rsidR="00AE73D8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listopada</w:t>
      </w: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do lutego, w godzinach od 16:00 do 21:00 (ostatnie wejście 20:00, godziny otwarcia zależne od zachodu słońca). </w:t>
      </w:r>
      <w:r w:rsidRPr="008B7295">
        <w:rPr>
          <w:rFonts w:ascii="Segoe UI" w:eastAsia="Times New Roman" w:hAnsi="Segoe UI" w:cs="Segoe UI"/>
          <w:color w:val="000000" w:themeColor="text1"/>
          <w:sz w:val="23"/>
          <w:szCs w:val="23"/>
          <w:shd w:val="clear" w:color="auto" w:fill="FFFFFF"/>
        </w:rPr>
        <w:t>Wejście</w:t>
      </w:r>
      <w:r w:rsidR="008B7295" w:rsidRPr="008B7295">
        <w:rPr>
          <w:rFonts w:ascii="Segoe UI" w:eastAsia="Times New Roman" w:hAnsi="Segoe UI" w:cs="Segoe UI"/>
          <w:color w:val="000000" w:themeColor="text1"/>
          <w:sz w:val="23"/>
          <w:szCs w:val="23"/>
          <w:shd w:val="clear" w:color="auto" w:fill="FFFFFF"/>
        </w:rPr>
        <w:t xml:space="preserve"> od</w:t>
      </w:r>
      <w:r w:rsidRPr="008B7295">
        <w:rPr>
          <w:rFonts w:ascii="Segoe UI" w:eastAsia="Times New Roman" w:hAnsi="Segoe UI" w:cs="Segoe UI"/>
          <w:color w:val="000000" w:themeColor="text1"/>
          <w:sz w:val="23"/>
          <w:szCs w:val="23"/>
          <w:shd w:val="clear" w:color="auto" w:fill="FFFFFF"/>
        </w:rPr>
        <w:t xml:space="preserve"> ul. </w:t>
      </w:r>
      <w:r w:rsidR="00AE73D8" w:rsidRPr="00FC4C6A">
        <w:rPr>
          <w:rFonts w:ascii="Segoe UI" w:eastAsia="Times New Roman" w:hAnsi="Segoe UI" w:cs="Segoe UI"/>
          <w:color w:val="000000" w:themeColor="text1"/>
          <w:sz w:val="23"/>
          <w:szCs w:val="23"/>
          <w:shd w:val="clear" w:color="auto" w:fill="FFFFFF"/>
        </w:rPr>
        <w:t>Willowej</w:t>
      </w:r>
      <w:r w:rsidR="00FC4C6A" w:rsidRPr="00FC4C6A">
        <w:rPr>
          <w:rFonts w:ascii="Segoe UI" w:eastAsia="Times New Roman" w:hAnsi="Segoe UI" w:cs="Segoe UI"/>
          <w:color w:val="000000" w:themeColor="text1"/>
          <w:sz w:val="23"/>
          <w:szCs w:val="23"/>
          <w:shd w:val="clear" w:color="auto" w:fill="FFFFFF"/>
        </w:rPr>
        <w:t>. M</w:t>
      </w:r>
      <w:r w:rsidRPr="00FC4C6A">
        <w:rPr>
          <w:rFonts w:ascii="Segoe UI" w:eastAsia="Times New Roman" w:hAnsi="Segoe UI" w:cs="Segoe UI"/>
          <w:color w:val="000000" w:themeColor="text1"/>
          <w:sz w:val="23"/>
          <w:szCs w:val="23"/>
          <w:shd w:val="clear" w:color="auto" w:fill="FFFFFF"/>
        </w:rPr>
        <w:t xml:space="preserve">iejsca </w:t>
      </w:r>
      <w:r w:rsidRPr="008B7295">
        <w:rPr>
          <w:rFonts w:ascii="Segoe UI" w:eastAsia="Times New Roman" w:hAnsi="Segoe UI" w:cs="Segoe UI"/>
          <w:color w:val="000000" w:themeColor="text1"/>
          <w:sz w:val="23"/>
          <w:szCs w:val="23"/>
          <w:shd w:val="clear" w:color="auto" w:fill="FFFFFF"/>
        </w:rPr>
        <w:t xml:space="preserve">parkingowe zlokalizowane są wzdłuż ulicy </w:t>
      </w:r>
      <w:r w:rsidR="008B7295" w:rsidRPr="008B7295">
        <w:rPr>
          <w:rFonts w:ascii="Segoe UI" w:eastAsia="Times New Roman" w:hAnsi="Segoe UI" w:cs="Segoe UI"/>
          <w:color w:val="000000" w:themeColor="text1"/>
          <w:sz w:val="23"/>
          <w:szCs w:val="23"/>
          <w:shd w:val="clear" w:color="auto" w:fill="FFFFFF"/>
        </w:rPr>
        <w:t>Willowej.</w:t>
      </w:r>
      <w:r w:rsidRPr="008B7295">
        <w:rPr>
          <w:rFonts w:ascii="Segoe UI" w:eastAsia="Times New Roman" w:hAnsi="Segoe UI" w:cs="Segoe UI"/>
          <w:color w:val="000000" w:themeColor="text1"/>
          <w:sz w:val="23"/>
          <w:szCs w:val="23"/>
          <w:shd w:val="clear" w:color="auto" w:fill="FFFFFF"/>
        </w:rPr>
        <w:t> </w:t>
      </w:r>
      <w:r w:rsidR="001058FD" w:rsidRPr="001058FD">
        <w:rPr>
          <w:rFonts w:ascii="Segoe UI" w:eastAsia="Times New Roman" w:hAnsi="Segoe UI" w:cs="Segoe UI"/>
          <w:color w:val="000000" w:themeColor="text1"/>
          <w:sz w:val="23"/>
          <w:szCs w:val="23"/>
          <w:shd w:val="clear" w:color="auto" w:fill="FFFFFF"/>
        </w:rPr>
        <w:t>Dojazd transportem publicznym – autobus nr 2,7,47 oraz N3.</w:t>
      </w:r>
    </w:p>
    <w:p w14:paraId="387455BB" w14:textId="77777777" w:rsidR="00E67058" w:rsidRPr="002F7207" w:rsidRDefault="00E67058" w:rsidP="008E3860">
      <w:pPr>
        <w:rPr>
          <w:rFonts w:eastAsia="Times New Roman"/>
          <w:color w:val="FF0000"/>
          <w:sz w:val="24"/>
          <w:szCs w:val="24"/>
        </w:rPr>
      </w:pPr>
    </w:p>
    <w:p w14:paraId="1AED8AF7" w14:textId="77777777" w:rsidR="008E3860" w:rsidRPr="008B7295" w:rsidRDefault="008E3860" w:rsidP="008E3860">
      <w:pPr>
        <w:rPr>
          <w:rFonts w:eastAsia="Times New Roman"/>
          <w:color w:val="000000" w:themeColor="text1"/>
          <w:sz w:val="24"/>
          <w:szCs w:val="24"/>
        </w:rPr>
      </w:pPr>
      <w:r w:rsidRPr="008B7295">
        <w:rPr>
          <w:rFonts w:ascii="Segoe UI" w:eastAsia="Times New Roman" w:hAnsi="Segoe UI" w:cs="Segoe UI"/>
          <w:color w:val="000000" w:themeColor="text1"/>
          <w:sz w:val="23"/>
          <w:szCs w:val="23"/>
          <w:shd w:val="clear" w:color="auto" w:fill="FFFFFF"/>
        </w:rPr>
        <w:t>Bilety w cenie:</w:t>
      </w:r>
    </w:p>
    <w:p w14:paraId="25F8E173" w14:textId="77777777" w:rsidR="008E3860" w:rsidRPr="008B7295" w:rsidRDefault="008E3860" w:rsidP="008E3860">
      <w:pPr>
        <w:rPr>
          <w:rFonts w:eastAsia="Times New Roman"/>
          <w:color w:val="000000" w:themeColor="text1"/>
          <w:sz w:val="24"/>
          <w:szCs w:val="24"/>
        </w:rPr>
      </w:pPr>
      <w:r w:rsidRPr="008B7295">
        <w:rPr>
          <w:rFonts w:eastAsia="Times New Roman"/>
          <w:color w:val="000000" w:themeColor="text1"/>
          <w:sz w:val="24"/>
          <w:szCs w:val="24"/>
        </w:rPr>
        <w:t>Poniedziałek - czwartek:</w:t>
      </w:r>
    </w:p>
    <w:p w14:paraId="57EDC9B3" w14:textId="77777777" w:rsidR="008E3860" w:rsidRPr="008B7295" w:rsidRDefault="008E3860" w:rsidP="008E3860">
      <w:pPr>
        <w:rPr>
          <w:rFonts w:eastAsia="Times New Roman"/>
          <w:color w:val="000000" w:themeColor="text1"/>
          <w:sz w:val="24"/>
          <w:szCs w:val="24"/>
        </w:rPr>
      </w:pPr>
      <w:r w:rsidRPr="008B7295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Ulgowy 20 zł</w:t>
      </w:r>
    </w:p>
    <w:p w14:paraId="585FB875" w14:textId="77777777" w:rsidR="008E3860" w:rsidRPr="008B7295" w:rsidRDefault="008E3860" w:rsidP="008E3860">
      <w:pPr>
        <w:rPr>
          <w:rFonts w:eastAsia="Times New Roman"/>
          <w:color w:val="000000" w:themeColor="text1"/>
          <w:sz w:val="24"/>
          <w:szCs w:val="24"/>
        </w:rPr>
      </w:pPr>
      <w:r w:rsidRPr="008B7295">
        <w:rPr>
          <w:rFonts w:eastAsia="Times New Roman"/>
          <w:color w:val="000000" w:themeColor="text1"/>
          <w:sz w:val="24"/>
          <w:szCs w:val="24"/>
        </w:rPr>
        <w:t>Normalny 23 zł</w:t>
      </w:r>
    </w:p>
    <w:p w14:paraId="6B3457F0" w14:textId="7C300620" w:rsidR="008E3860" w:rsidRPr="008B7295" w:rsidRDefault="008E3860" w:rsidP="008E3860">
      <w:pPr>
        <w:rPr>
          <w:rFonts w:eastAsia="Times New Roman"/>
          <w:color w:val="000000" w:themeColor="text1"/>
          <w:sz w:val="24"/>
          <w:szCs w:val="24"/>
        </w:rPr>
      </w:pPr>
      <w:r w:rsidRPr="008B7295">
        <w:rPr>
          <w:rFonts w:eastAsia="Times New Roman"/>
          <w:color w:val="000000" w:themeColor="text1"/>
          <w:sz w:val="24"/>
          <w:szCs w:val="24"/>
        </w:rPr>
        <w:t>Rodzinny 7</w:t>
      </w:r>
      <w:r w:rsidR="000B35A3">
        <w:rPr>
          <w:rFonts w:eastAsia="Times New Roman"/>
          <w:color w:val="000000" w:themeColor="text1"/>
          <w:sz w:val="24"/>
          <w:szCs w:val="24"/>
        </w:rPr>
        <w:t>9</w:t>
      </w:r>
      <w:r w:rsidRPr="008B7295">
        <w:rPr>
          <w:rFonts w:eastAsia="Times New Roman"/>
          <w:color w:val="000000" w:themeColor="text1"/>
          <w:sz w:val="24"/>
          <w:szCs w:val="24"/>
        </w:rPr>
        <w:t xml:space="preserve"> zł</w:t>
      </w:r>
    </w:p>
    <w:p w14:paraId="521E808E" w14:textId="77777777" w:rsidR="008E3860" w:rsidRPr="008B7295" w:rsidRDefault="008E3860" w:rsidP="008E3860">
      <w:pPr>
        <w:rPr>
          <w:rFonts w:eastAsia="Times New Roman"/>
          <w:color w:val="000000" w:themeColor="text1"/>
          <w:sz w:val="24"/>
          <w:szCs w:val="24"/>
        </w:rPr>
      </w:pPr>
    </w:p>
    <w:p w14:paraId="7736B6DA" w14:textId="77777777" w:rsidR="008E3860" w:rsidRPr="008B7295" w:rsidRDefault="008E3860" w:rsidP="008E3860">
      <w:pPr>
        <w:rPr>
          <w:rFonts w:eastAsia="Times New Roman"/>
          <w:color w:val="000000" w:themeColor="text1"/>
          <w:sz w:val="24"/>
          <w:szCs w:val="24"/>
        </w:rPr>
      </w:pPr>
      <w:r w:rsidRPr="008B7295">
        <w:rPr>
          <w:rFonts w:eastAsia="Times New Roman"/>
          <w:color w:val="000000" w:themeColor="text1"/>
          <w:sz w:val="24"/>
          <w:szCs w:val="24"/>
        </w:rPr>
        <w:t>Piątek- niedziela:</w:t>
      </w:r>
    </w:p>
    <w:p w14:paraId="0911BF49" w14:textId="77777777" w:rsidR="008E3860" w:rsidRPr="008B7295" w:rsidRDefault="008E3860" w:rsidP="008E3860">
      <w:pPr>
        <w:rPr>
          <w:rFonts w:eastAsia="Times New Roman"/>
          <w:color w:val="000000" w:themeColor="text1"/>
          <w:sz w:val="24"/>
          <w:szCs w:val="24"/>
        </w:rPr>
      </w:pPr>
      <w:r w:rsidRPr="008B7295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Ulgowy 23 zł</w:t>
      </w:r>
    </w:p>
    <w:p w14:paraId="08E41130" w14:textId="77777777" w:rsidR="008E3860" w:rsidRPr="008B7295" w:rsidRDefault="008E3860" w:rsidP="008E3860">
      <w:pPr>
        <w:rPr>
          <w:rFonts w:eastAsia="Times New Roman"/>
          <w:color w:val="000000" w:themeColor="text1"/>
          <w:sz w:val="24"/>
          <w:szCs w:val="24"/>
        </w:rPr>
      </w:pPr>
      <w:r w:rsidRPr="008B7295">
        <w:rPr>
          <w:rFonts w:eastAsia="Times New Roman"/>
          <w:color w:val="000000" w:themeColor="text1"/>
          <w:sz w:val="24"/>
          <w:szCs w:val="24"/>
        </w:rPr>
        <w:t>Normalny 26 zł</w:t>
      </w:r>
    </w:p>
    <w:p w14:paraId="307424B9" w14:textId="0A01A021" w:rsidR="008E3860" w:rsidRPr="008B7295" w:rsidRDefault="008E3860" w:rsidP="008E3860">
      <w:pPr>
        <w:rPr>
          <w:rFonts w:eastAsia="Times New Roman"/>
          <w:color w:val="000000" w:themeColor="text1"/>
          <w:sz w:val="24"/>
          <w:szCs w:val="24"/>
        </w:rPr>
      </w:pPr>
      <w:r w:rsidRPr="008B7295">
        <w:rPr>
          <w:rFonts w:eastAsia="Times New Roman"/>
          <w:color w:val="000000" w:themeColor="text1"/>
          <w:sz w:val="24"/>
          <w:szCs w:val="24"/>
        </w:rPr>
        <w:t>Rodzinny 8</w:t>
      </w:r>
      <w:r w:rsidR="000B35A3">
        <w:rPr>
          <w:rFonts w:eastAsia="Times New Roman"/>
          <w:color w:val="000000" w:themeColor="text1"/>
          <w:sz w:val="24"/>
          <w:szCs w:val="24"/>
        </w:rPr>
        <w:t>9</w:t>
      </w:r>
      <w:r w:rsidRPr="008B7295">
        <w:rPr>
          <w:rFonts w:eastAsia="Times New Roman"/>
          <w:color w:val="000000" w:themeColor="text1"/>
          <w:sz w:val="24"/>
          <w:szCs w:val="24"/>
        </w:rPr>
        <w:t xml:space="preserve"> zł</w:t>
      </w:r>
    </w:p>
    <w:p w14:paraId="57BBCB63" w14:textId="77777777" w:rsidR="0097753A" w:rsidRPr="008B7295" w:rsidRDefault="0097753A" w:rsidP="008E3860">
      <w:pPr>
        <w:rPr>
          <w:rFonts w:eastAsia="Times New Roman"/>
          <w:color w:val="000000" w:themeColor="text1"/>
          <w:sz w:val="24"/>
          <w:szCs w:val="24"/>
        </w:rPr>
      </w:pPr>
    </w:p>
    <w:p w14:paraId="20D03229" w14:textId="77777777" w:rsidR="008E3860" w:rsidRPr="008B7295" w:rsidRDefault="008E3860" w:rsidP="008E3860">
      <w:pPr>
        <w:rPr>
          <w:rFonts w:eastAsia="Times New Roman"/>
          <w:color w:val="000000" w:themeColor="text1"/>
          <w:sz w:val="24"/>
          <w:szCs w:val="24"/>
        </w:rPr>
      </w:pPr>
      <w:r w:rsidRPr="008B7295">
        <w:rPr>
          <w:rFonts w:eastAsia="Times New Roman"/>
          <w:color w:val="000000" w:themeColor="text1"/>
          <w:sz w:val="24"/>
          <w:szCs w:val="24"/>
        </w:rPr>
        <w:t>Bilet rodzinny:</w:t>
      </w:r>
    </w:p>
    <w:p w14:paraId="6E210810" w14:textId="4C60161D" w:rsidR="008E3860" w:rsidRPr="008B7295" w:rsidRDefault="008E3860" w:rsidP="008E3860">
      <w:pPr>
        <w:rPr>
          <w:rFonts w:eastAsia="Times New Roman"/>
          <w:color w:val="000000" w:themeColor="text1"/>
          <w:sz w:val="24"/>
          <w:szCs w:val="24"/>
        </w:rPr>
      </w:pPr>
      <w:r w:rsidRPr="008B7295">
        <w:rPr>
          <w:rFonts w:eastAsia="Times New Roman"/>
          <w:color w:val="000000" w:themeColor="text1"/>
          <w:sz w:val="24"/>
          <w:szCs w:val="24"/>
        </w:rPr>
        <w:t>Wstęp dla 2 osób dorosłych i 2 dzieci lub 1 osoby dorosłej i 3 dzieci (</w:t>
      </w:r>
      <w:r w:rsidR="00947BC5" w:rsidRPr="008B7295">
        <w:rPr>
          <w:rFonts w:eastAsia="Times New Roman"/>
          <w:color w:val="000000" w:themeColor="text1"/>
          <w:sz w:val="24"/>
          <w:szCs w:val="24"/>
        </w:rPr>
        <w:t>d</w:t>
      </w:r>
      <w:r w:rsidRPr="008B7295">
        <w:rPr>
          <w:rFonts w:eastAsia="Times New Roman"/>
          <w:color w:val="000000" w:themeColor="text1"/>
          <w:sz w:val="24"/>
          <w:szCs w:val="24"/>
        </w:rPr>
        <w:t>zieci do 18 roku życia) lub posiadaczy Karty Dużej Rodziny dla każdego członka rodziny za ukazaniem karty.</w:t>
      </w:r>
    </w:p>
    <w:p w14:paraId="043F3E5C" w14:textId="77777777" w:rsidR="008E3860" w:rsidRPr="008B7295" w:rsidRDefault="008E3860" w:rsidP="008E3860">
      <w:pPr>
        <w:rPr>
          <w:rFonts w:eastAsia="Times New Roman"/>
          <w:color w:val="000000" w:themeColor="text1"/>
          <w:sz w:val="24"/>
          <w:szCs w:val="24"/>
        </w:rPr>
      </w:pPr>
    </w:p>
    <w:p w14:paraId="0947FC4F" w14:textId="4F770DF5" w:rsidR="008E3860" w:rsidRPr="008B7295" w:rsidRDefault="008E3860" w:rsidP="008E3860">
      <w:pPr>
        <w:rPr>
          <w:rFonts w:eastAsia="Times New Roman"/>
          <w:color w:val="000000" w:themeColor="text1"/>
          <w:sz w:val="24"/>
          <w:szCs w:val="24"/>
        </w:rPr>
      </w:pPr>
      <w:r w:rsidRPr="008B7295">
        <w:rPr>
          <w:rFonts w:eastAsia="Times New Roman"/>
          <w:color w:val="000000" w:themeColor="text1"/>
          <w:sz w:val="24"/>
          <w:szCs w:val="24"/>
        </w:rPr>
        <w:t xml:space="preserve">Ulgowy dla: uczniowie, studenci (do 26 roku życia), emeryci, renciści, </w:t>
      </w:r>
      <w:r w:rsidR="00947BC5" w:rsidRPr="008B7295">
        <w:rPr>
          <w:rFonts w:eastAsia="Times New Roman"/>
          <w:color w:val="000000" w:themeColor="text1"/>
          <w:sz w:val="24"/>
          <w:szCs w:val="24"/>
        </w:rPr>
        <w:t>osoby niepełnosprawne oraz ich opiekunowie</w:t>
      </w:r>
      <w:r w:rsidRPr="008B7295">
        <w:rPr>
          <w:rFonts w:eastAsia="Times New Roman"/>
          <w:color w:val="000000" w:themeColor="text1"/>
          <w:sz w:val="24"/>
          <w:szCs w:val="24"/>
        </w:rPr>
        <w:t>.</w:t>
      </w:r>
    </w:p>
    <w:p w14:paraId="29A70E9C" w14:textId="77777777" w:rsidR="008E3860" w:rsidRPr="008B7295" w:rsidRDefault="008E3860" w:rsidP="008E3860">
      <w:pPr>
        <w:rPr>
          <w:rFonts w:eastAsia="Times New Roman"/>
          <w:color w:val="000000" w:themeColor="text1"/>
          <w:sz w:val="24"/>
          <w:szCs w:val="24"/>
        </w:rPr>
      </w:pPr>
    </w:p>
    <w:p w14:paraId="533939CC" w14:textId="77777777" w:rsidR="00947BC5" w:rsidRPr="008B7295" w:rsidRDefault="008E3860" w:rsidP="008E3860">
      <w:pPr>
        <w:rPr>
          <w:rFonts w:eastAsia="Times New Roman"/>
          <w:color w:val="000000" w:themeColor="text1"/>
          <w:sz w:val="24"/>
          <w:szCs w:val="24"/>
        </w:rPr>
      </w:pPr>
      <w:r w:rsidRPr="008B7295">
        <w:rPr>
          <w:rFonts w:eastAsia="Times New Roman"/>
          <w:color w:val="000000" w:themeColor="text1"/>
          <w:sz w:val="24"/>
          <w:szCs w:val="24"/>
        </w:rPr>
        <w:t>Godziny otwarcia</w:t>
      </w:r>
    </w:p>
    <w:p w14:paraId="4EF97566" w14:textId="71A679FF" w:rsidR="008E3860" w:rsidRPr="008B7295" w:rsidRDefault="00947BC5" w:rsidP="008E3860">
      <w:pPr>
        <w:rPr>
          <w:rFonts w:eastAsia="Times New Roman"/>
          <w:color w:val="000000" w:themeColor="text1"/>
          <w:sz w:val="24"/>
          <w:szCs w:val="24"/>
        </w:rPr>
      </w:pPr>
      <w:r w:rsidRPr="008B7295">
        <w:rPr>
          <w:rFonts w:eastAsia="Times New Roman"/>
          <w:color w:val="000000" w:themeColor="text1"/>
          <w:sz w:val="24"/>
          <w:szCs w:val="24"/>
        </w:rPr>
        <w:t>C</w:t>
      </w:r>
      <w:r w:rsidR="008E3860" w:rsidRPr="008B7295">
        <w:rPr>
          <w:rFonts w:eastAsia="Times New Roman"/>
          <w:color w:val="000000" w:themeColor="text1"/>
          <w:sz w:val="24"/>
          <w:szCs w:val="24"/>
        </w:rPr>
        <w:t>odziennie</w:t>
      </w:r>
      <w:r w:rsidRPr="008B729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E3860" w:rsidRPr="008B7295">
        <w:rPr>
          <w:rFonts w:eastAsia="Times New Roman"/>
          <w:color w:val="000000" w:themeColor="text1"/>
          <w:sz w:val="24"/>
          <w:szCs w:val="24"/>
        </w:rPr>
        <w:t>16:00 - 21:00 (ostatnie wejście 20:00</w:t>
      </w:r>
      <w:r w:rsidR="00DD517E" w:rsidRPr="008B7295">
        <w:rPr>
          <w:rFonts w:eastAsia="Times New Roman"/>
          <w:color w:val="000000" w:themeColor="text1"/>
          <w:sz w:val="24"/>
          <w:szCs w:val="24"/>
        </w:rPr>
        <w:t>)</w:t>
      </w:r>
    </w:p>
    <w:p w14:paraId="1AA310B8" w14:textId="06245E9B" w:rsidR="00A01CB9" w:rsidRPr="008B7295" w:rsidRDefault="00A01CB9" w:rsidP="008E3860">
      <w:pPr>
        <w:rPr>
          <w:rFonts w:eastAsia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124"/>
        <w:gridCol w:w="721"/>
        <w:gridCol w:w="721"/>
        <w:gridCol w:w="721"/>
        <w:gridCol w:w="721"/>
        <w:gridCol w:w="721"/>
        <w:gridCol w:w="924"/>
      </w:tblGrid>
      <w:tr w:rsidR="00964E95" w:rsidRPr="008B7295" w14:paraId="56C392B6" w14:textId="77777777" w:rsidTr="00964E95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9500" w14:textId="77777777" w:rsidR="00964E95" w:rsidRPr="008B7295" w:rsidRDefault="00964E95">
            <w:pPr>
              <w:rPr>
                <w:rFonts w:asciiTheme="minorHAnsi" w:hAnsiTheme="minorHAnsi" w:cstheme="minorBidi"/>
                <w:color w:val="000000" w:themeColor="text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E92B" w14:textId="19D0A688" w:rsidR="00964E95" w:rsidRPr="008B7295" w:rsidRDefault="00964E95">
            <w:pPr>
              <w:rPr>
                <w:color w:val="000000" w:themeColor="text1"/>
              </w:rPr>
            </w:pPr>
            <w:r w:rsidRPr="008B7295">
              <w:rPr>
                <w:color w:val="000000" w:themeColor="text1"/>
              </w:rPr>
              <w:t>Od 0</w:t>
            </w:r>
            <w:r>
              <w:rPr>
                <w:color w:val="000000" w:themeColor="text1"/>
              </w:rPr>
              <w:t>5</w:t>
            </w:r>
            <w:r w:rsidRPr="008B7295">
              <w:rPr>
                <w:color w:val="000000" w:themeColor="text1"/>
              </w:rPr>
              <w:t>.11 do 14.11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0B10" w14:textId="77777777" w:rsidR="00964E95" w:rsidRPr="008B7295" w:rsidRDefault="00964E95">
            <w:pPr>
              <w:rPr>
                <w:color w:val="000000" w:themeColor="text1"/>
              </w:rPr>
            </w:pPr>
            <w:r w:rsidRPr="008B7295">
              <w:rPr>
                <w:color w:val="000000" w:themeColor="text1"/>
              </w:rPr>
              <w:t>Od 15.11 do 30.11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22C8" w14:textId="2B521DC7" w:rsidR="00964E95" w:rsidRPr="008B7295" w:rsidRDefault="00964E95">
            <w:pPr>
              <w:rPr>
                <w:color w:val="000000" w:themeColor="text1"/>
              </w:rPr>
            </w:pPr>
            <w:r w:rsidRPr="008B7295">
              <w:rPr>
                <w:color w:val="000000" w:themeColor="text1"/>
              </w:rPr>
              <w:t xml:space="preserve">Od 01.12 do </w:t>
            </w:r>
            <w:r>
              <w:rPr>
                <w:color w:val="000000" w:themeColor="text1"/>
              </w:rPr>
              <w:t>09.01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616F" w14:textId="77777777" w:rsidR="00964E95" w:rsidRPr="008B7295" w:rsidRDefault="00964E95">
            <w:pPr>
              <w:rPr>
                <w:color w:val="000000" w:themeColor="text1"/>
              </w:rPr>
            </w:pPr>
            <w:r w:rsidRPr="008B7295">
              <w:rPr>
                <w:color w:val="000000" w:themeColor="text1"/>
              </w:rPr>
              <w:t>Od 10.01 do 23.01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B0C6" w14:textId="77777777" w:rsidR="00964E95" w:rsidRPr="008B7295" w:rsidRDefault="00964E95">
            <w:pPr>
              <w:rPr>
                <w:color w:val="000000" w:themeColor="text1"/>
              </w:rPr>
            </w:pPr>
            <w:r w:rsidRPr="008B7295">
              <w:rPr>
                <w:color w:val="000000" w:themeColor="text1"/>
              </w:rPr>
              <w:t>Od 24.01 do 31.01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606A" w14:textId="5EDCA2FE" w:rsidR="00964E95" w:rsidRPr="008B7295" w:rsidRDefault="00964E95">
            <w:pPr>
              <w:rPr>
                <w:color w:val="000000" w:themeColor="text1"/>
              </w:rPr>
            </w:pPr>
            <w:r w:rsidRPr="008B7295">
              <w:rPr>
                <w:color w:val="000000" w:themeColor="text1"/>
              </w:rPr>
              <w:t>Od 01.02 do 1</w:t>
            </w:r>
            <w:r>
              <w:rPr>
                <w:color w:val="000000" w:themeColor="text1"/>
              </w:rPr>
              <w:t>5</w:t>
            </w:r>
            <w:r w:rsidRPr="008B7295">
              <w:rPr>
                <w:color w:val="000000" w:themeColor="text1"/>
              </w:rPr>
              <w:t>.02</w:t>
            </w:r>
          </w:p>
        </w:tc>
      </w:tr>
      <w:tr w:rsidR="00964E95" w:rsidRPr="008B7295" w14:paraId="6F05BDFC" w14:textId="77777777" w:rsidTr="00964E95">
        <w:trPr>
          <w:trHeight w:val="61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AC77" w14:textId="2A2D618D" w:rsidR="00964E95" w:rsidRPr="008B7295" w:rsidRDefault="00964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Lublin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38F0" w14:textId="77777777" w:rsidR="00964E95" w:rsidRPr="008B7295" w:rsidRDefault="00964E95">
            <w:pPr>
              <w:jc w:val="center"/>
              <w:rPr>
                <w:color w:val="000000" w:themeColor="text1"/>
              </w:rPr>
            </w:pPr>
            <w:r w:rsidRPr="008B7295">
              <w:rPr>
                <w:color w:val="000000" w:themeColor="text1"/>
              </w:rPr>
              <w:t>16:40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2A87" w14:textId="77777777" w:rsidR="00964E95" w:rsidRPr="008B7295" w:rsidRDefault="00964E95">
            <w:pPr>
              <w:jc w:val="center"/>
              <w:rPr>
                <w:color w:val="000000" w:themeColor="text1"/>
              </w:rPr>
            </w:pPr>
            <w:r w:rsidRPr="008B7295">
              <w:rPr>
                <w:color w:val="000000" w:themeColor="text1"/>
              </w:rPr>
              <w:t>16:20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40A1" w14:textId="77777777" w:rsidR="00964E95" w:rsidRPr="008B7295" w:rsidRDefault="00964E95">
            <w:pPr>
              <w:jc w:val="center"/>
              <w:rPr>
                <w:color w:val="000000" w:themeColor="text1"/>
              </w:rPr>
            </w:pPr>
            <w:r w:rsidRPr="008B7295">
              <w:rPr>
                <w:color w:val="000000" w:themeColor="text1"/>
              </w:rPr>
              <w:t>16:00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71CB" w14:textId="77777777" w:rsidR="00964E95" w:rsidRPr="008B7295" w:rsidRDefault="00964E95">
            <w:pPr>
              <w:jc w:val="center"/>
              <w:rPr>
                <w:color w:val="000000" w:themeColor="text1"/>
              </w:rPr>
            </w:pPr>
            <w:r w:rsidRPr="008B7295">
              <w:rPr>
                <w:color w:val="000000" w:themeColor="text1"/>
              </w:rPr>
              <w:t>16:20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4EB0" w14:textId="77777777" w:rsidR="00964E95" w:rsidRPr="008B7295" w:rsidRDefault="00964E95">
            <w:pPr>
              <w:jc w:val="center"/>
              <w:rPr>
                <w:color w:val="000000" w:themeColor="text1"/>
              </w:rPr>
            </w:pPr>
            <w:r w:rsidRPr="008B7295">
              <w:rPr>
                <w:color w:val="000000" w:themeColor="text1"/>
              </w:rPr>
              <w:t>16:40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9CE4" w14:textId="77777777" w:rsidR="00964E95" w:rsidRPr="008B7295" w:rsidRDefault="00964E95">
            <w:pPr>
              <w:jc w:val="center"/>
              <w:rPr>
                <w:color w:val="000000" w:themeColor="text1"/>
              </w:rPr>
            </w:pPr>
            <w:r w:rsidRPr="008B7295">
              <w:rPr>
                <w:color w:val="000000" w:themeColor="text1"/>
              </w:rPr>
              <w:t>17:00</w:t>
            </w:r>
          </w:p>
        </w:tc>
      </w:tr>
    </w:tbl>
    <w:p w14:paraId="3C4E19B4" w14:textId="77777777" w:rsidR="000A7F63" w:rsidRPr="008B7295" w:rsidRDefault="000A7F63" w:rsidP="008E3860">
      <w:pPr>
        <w:rPr>
          <w:rFonts w:eastAsia="Times New Roman"/>
          <w:color w:val="000000" w:themeColor="text1"/>
          <w:sz w:val="24"/>
          <w:szCs w:val="24"/>
        </w:rPr>
      </w:pPr>
    </w:p>
    <w:p w14:paraId="3029D722" w14:textId="77777777" w:rsidR="00A01CB9" w:rsidRPr="008B7295" w:rsidRDefault="00A01CB9" w:rsidP="008E3860">
      <w:pPr>
        <w:rPr>
          <w:rFonts w:eastAsia="Times New Roman"/>
          <w:color w:val="000000" w:themeColor="text1"/>
          <w:sz w:val="24"/>
          <w:szCs w:val="24"/>
        </w:rPr>
      </w:pPr>
    </w:p>
    <w:sectPr w:rsidR="00A01CB9" w:rsidRPr="008B7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8B"/>
    <w:rsid w:val="00064AA7"/>
    <w:rsid w:val="000A7F63"/>
    <w:rsid w:val="000B35A3"/>
    <w:rsid w:val="001058FD"/>
    <w:rsid w:val="00144135"/>
    <w:rsid w:val="00153999"/>
    <w:rsid w:val="002A61C4"/>
    <w:rsid w:val="002E257D"/>
    <w:rsid w:val="002F7207"/>
    <w:rsid w:val="003340E0"/>
    <w:rsid w:val="003925C8"/>
    <w:rsid w:val="008B7295"/>
    <w:rsid w:val="008E3860"/>
    <w:rsid w:val="00947BC5"/>
    <w:rsid w:val="00964E95"/>
    <w:rsid w:val="0097753A"/>
    <w:rsid w:val="00A01CB9"/>
    <w:rsid w:val="00AE73D8"/>
    <w:rsid w:val="00BB72B2"/>
    <w:rsid w:val="00C61858"/>
    <w:rsid w:val="00DD517E"/>
    <w:rsid w:val="00E40AA3"/>
    <w:rsid w:val="00E42CAB"/>
    <w:rsid w:val="00E63721"/>
    <w:rsid w:val="00E67058"/>
    <w:rsid w:val="00ED3F49"/>
    <w:rsid w:val="00ED7F9D"/>
    <w:rsid w:val="00F019D2"/>
    <w:rsid w:val="00FB327B"/>
    <w:rsid w:val="00FB4B8B"/>
    <w:rsid w:val="00FC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C3C4"/>
  <w15:docId w15:val="{62F7FBBE-2566-4CBE-9C5D-8494641F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860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cntxmsonormal1">
    <w:name w:val="mcntx_msonormal1"/>
    <w:basedOn w:val="Normalny"/>
    <w:rsid w:val="00A01CB9"/>
  </w:style>
  <w:style w:type="table" w:styleId="Tabela-Siatka">
    <w:name w:val="Table Grid"/>
    <w:basedOn w:val="Standardowy"/>
    <w:uiPriority w:val="39"/>
    <w:rsid w:val="000A7F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Maciazek</dc:creator>
  <cp:keywords/>
  <dc:description/>
  <cp:lastModifiedBy>Joanna Maciazek</cp:lastModifiedBy>
  <cp:revision>15</cp:revision>
  <dcterms:created xsi:type="dcterms:W3CDTF">2021-10-06T09:34:00Z</dcterms:created>
  <dcterms:modified xsi:type="dcterms:W3CDTF">2021-10-19T08:25:00Z</dcterms:modified>
</cp:coreProperties>
</file>